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9F" w:rsidRPr="00864EBD" w:rsidRDefault="00F7091E">
      <w:pPr>
        <w:rPr>
          <w:b/>
        </w:rPr>
      </w:pPr>
      <w:r>
        <w:rPr>
          <w:b/>
        </w:rPr>
        <w:t>Health</w:t>
      </w:r>
      <w:r w:rsidR="00864EBD" w:rsidRPr="00864EBD">
        <w:rPr>
          <w:b/>
        </w:rPr>
        <w:t xml:space="preserve"> Scrutiny </w:t>
      </w:r>
      <w:r w:rsidR="00143D9C" w:rsidRPr="00864EBD">
        <w:rPr>
          <w:b/>
        </w:rPr>
        <w:t xml:space="preserve">Committee </w:t>
      </w:r>
    </w:p>
    <w:p w:rsidR="00A8199F" w:rsidRPr="00864EBD" w:rsidRDefault="00A8199F">
      <w:r w:rsidRPr="00864EBD">
        <w:t>Meeting to be held on</w:t>
      </w:r>
      <w:r w:rsidR="00F7091E">
        <w:t xml:space="preserve"> Tu</w:t>
      </w:r>
      <w:r w:rsidR="0058590A">
        <w:t>esday,</w:t>
      </w:r>
      <w:r w:rsidRPr="00864EBD">
        <w:t xml:space="preserve"> </w:t>
      </w:r>
      <w:r w:rsidR="00F7091E">
        <w:t>2</w:t>
      </w:r>
      <w:r w:rsidR="000C2F82">
        <w:t xml:space="preserve"> </w:t>
      </w:r>
      <w:r w:rsidR="00F7091E">
        <w:t>Febr</w:t>
      </w:r>
      <w:r w:rsidR="00C4487F">
        <w:t>uary 2021</w:t>
      </w:r>
      <w:r w:rsidR="00664398">
        <w:t xml:space="preserve"> </w:t>
      </w:r>
    </w:p>
    <w:p w:rsidR="00A8199F" w:rsidRPr="00864EBD" w:rsidRDefault="00A8199F"/>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8199F">
        <w:tc>
          <w:tcPr>
            <w:tcW w:w="3260" w:type="dxa"/>
          </w:tcPr>
          <w:p w:rsidR="00A8199F" w:rsidRDefault="00A8199F">
            <w:pPr>
              <w:pStyle w:val="BodyText"/>
            </w:pPr>
            <w:r>
              <w:t>Electoral Division affected:</w:t>
            </w:r>
          </w:p>
          <w:p w:rsidR="00A8199F" w:rsidRDefault="00B95FA5">
            <w:pPr>
              <w:rPr>
                <w:u w:val="single"/>
              </w:rPr>
            </w:pPr>
            <w:fldSimple w:instr=" DOCPROPERTY  Wards  \* MERGEFORMAT ">
              <w:r w:rsidR="00A8199F">
                <w:t>(All Divisions);</w:t>
              </w:r>
            </w:fldSimple>
          </w:p>
        </w:tc>
      </w:tr>
    </w:tbl>
    <w:p w:rsidR="00A8199F" w:rsidRDefault="00A8199F">
      <w:pPr>
        <w:rPr>
          <w:u w:val="single"/>
        </w:rPr>
      </w:pPr>
    </w:p>
    <w:p w:rsidR="00A8199F" w:rsidRPr="00EE3E8A" w:rsidRDefault="00143D9C">
      <w:pPr>
        <w:rPr>
          <w:b/>
        </w:rPr>
      </w:pPr>
      <w:r>
        <w:rPr>
          <w:b/>
        </w:rPr>
        <w:t>Overview and Scrutiny Work Programme 2020</w:t>
      </w:r>
      <w:r w:rsidR="00B51E3C" w:rsidRPr="00EE3E8A">
        <w:rPr>
          <w:b/>
        </w:rPr>
        <w:t>/21</w:t>
      </w:r>
    </w:p>
    <w:p w:rsidR="00A8199F" w:rsidRPr="00864EBD" w:rsidRDefault="008D7694">
      <w:pPr>
        <w:ind w:left="709" w:hanging="709"/>
        <w:rPr>
          <w:color w:val="FF0000"/>
        </w:rPr>
      </w:pPr>
      <w:r>
        <w:t>(Appendi</w:t>
      </w:r>
      <w:r w:rsidR="00B43EA1">
        <w:t>x 'A' refers</w:t>
      </w:r>
      <w:r>
        <w:t>)</w:t>
      </w:r>
    </w:p>
    <w:p w:rsidR="00A8199F" w:rsidRDefault="00A8199F"/>
    <w:p w:rsidR="00A8199F" w:rsidRDefault="00A8199F">
      <w:r>
        <w:t>Contact for further information:</w:t>
      </w:r>
    </w:p>
    <w:p w:rsidR="00A8199F" w:rsidRDefault="00F7091E" w:rsidP="00864EBD">
      <w:r>
        <w:t>Gary Halsall</w:t>
      </w:r>
      <w:r w:rsidR="00864EBD">
        <w:t xml:space="preserve">, </w:t>
      </w:r>
      <w:r w:rsidR="00664398">
        <w:t>01772 53</w:t>
      </w:r>
      <w:r>
        <w:t>6989</w:t>
      </w:r>
      <w:r w:rsidR="00664398">
        <w:t xml:space="preserve">, </w:t>
      </w:r>
      <w:r w:rsidR="00864EBD">
        <w:t xml:space="preserve">Senior </w:t>
      </w:r>
      <w:r w:rsidR="00864EBD" w:rsidRPr="00AE6220">
        <w:t>Democratic Services Officer</w:t>
      </w:r>
      <w:r w:rsidR="00864EBD">
        <w:t xml:space="preserve"> (Overview and Scrutiny)</w:t>
      </w:r>
      <w:r w:rsidR="00664398">
        <w:t xml:space="preserve">, </w:t>
      </w:r>
      <w:r w:rsidRPr="00F7091E">
        <w:t>gary.halsall@lancashire.gov.uk</w:t>
      </w:r>
    </w:p>
    <w:p w:rsidR="00864EBD" w:rsidRDefault="00864EBD" w:rsidP="00864E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8199F">
        <w:tc>
          <w:tcPr>
            <w:tcW w:w="9180" w:type="dxa"/>
          </w:tcPr>
          <w:p w:rsidR="00A8199F" w:rsidRDefault="00A8199F">
            <w:pPr>
              <w:pStyle w:val="Header"/>
            </w:pPr>
          </w:p>
          <w:p w:rsidR="00A8199F" w:rsidRDefault="00A8199F">
            <w:pPr>
              <w:pStyle w:val="Heading6"/>
              <w:rPr>
                <w:rFonts w:ascii="Arial" w:hAnsi="Arial"/>
              </w:rPr>
            </w:pPr>
            <w:r>
              <w:rPr>
                <w:rFonts w:ascii="Arial" w:hAnsi="Arial"/>
              </w:rPr>
              <w:t>Executive Summary</w:t>
            </w:r>
          </w:p>
          <w:p w:rsidR="00A8199F" w:rsidRDefault="00A8199F"/>
          <w:p w:rsidR="0006412B" w:rsidRDefault="007B674D" w:rsidP="008D7694">
            <w:pPr>
              <w:autoSpaceDE w:val="0"/>
              <w:autoSpaceDN w:val="0"/>
              <w:adjustRightInd w:val="0"/>
              <w:rPr>
                <w:rFonts w:cs="Arial"/>
                <w:szCs w:val="24"/>
              </w:rPr>
            </w:pPr>
            <w:r>
              <w:rPr>
                <w:rFonts w:cs="Arial"/>
                <w:szCs w:val="24"/>
              </w:rPr>
              <w:t xml:space="preserve">This report provides information on the </w:t>
            </w:r>
            <w:r w:rsidR="0006412B">
              <w:rPr>
                <w:rFonts w:cs="Arial"/>
                <w:szCs w:val="24"/>
              </w:rPr>
              <w:t xml:space="preserve">single combined work programme </w:t>
            </w:r>
            <w:r>
              <w:rPr>
                <w:rFonts w:cs="Arial"/>
                <w:szCs w:val="24"/>
              </w:rPr>
              <w:t xml:space="preserve">drafted </w:t>
            </w:r>
            <w:r w:rsidR="0006412B">
              <w:rPr>
                <w:rFonts w:cs="Arial"/>
                <w:szCs w:val="24"/>
              </w:rPr>
              <w:t>for all of the Lancashire County Council scrutiny committees</w:t>
            </w:r>
            <w:r>
              <w:rPr>
                <w:rFonts w:cs="Arial"/>
                <w:szCs w:val="24"/>
              </w:rPr>
              <w:t xml:space="preserve">. A </w:t>
            </w:r>
            <w:r w:rsidR="00385E5A">
              <w:rPr>
                <w:rFonts w:cs="Arial"/>
                <w:szCs w:val="24"/>
              </w:rPr>
              <w:t>copy of th</w:t>
            </w:r>
            <w:r>
              <w:rPr>
                <w:rFonts w:cs="Arial"/>
                <w:szCs w:val="24"/>
              </w:rPr>
              <w:t>is</w:t>
            </w:r>
            <w:r w:rsidR="00664398">
              <w:rPr>
                <w:rFonts w:cs="Arial"/>
                <w:szCs w:val="24"/>
              </w:rPr>
              <w:t xml:space="preserve"> work programme is set out at A</w:t>
            </w:r>
            <w:r w:rsidR="00385E5A">
              <w:rPr>
                <w:rFonts w:cs="Arial"/>
                <w:szCs w:val="24"/>
              </w:rPr>
              <w:t>ppendix A.</w:t>
            </w:r>
          </w:p>
          <w:p w:rsidR="00A8199F" w:rsidRDefault="00A8199F"/>
          <w:p w:rsidR="00A8199F" w:rsidRDefault="00A8199F">
            <w:pPr>
              <w:pStyle w:val="Heading5"/>
              <w:rPr>
                <w:rFonts w:ascii="Arial" w:hAnsi="Arial"/>
                <w:b w:val="0"/>
                <w:u w:val="none"/>
              </w:rPr>
            </w:pPr>
            <w:r>
              <w:rPr>
                <w:rFonts w:ascii="Arial" w:hAnsi="Arial"/>
                <w:u w:val="none"/>
              </w:rPr>
              <w:t>Recommendation</w:t>
            </w:r>
          </w:p>
          <w:p w:rsidR="00A8199F" w:rsidRDefault="00A8199F"/>
          <w:p w:rsidR="0092637E" w:rsidRPr="004259E3" w:rsidRDefault="008D7694" w:rsidP="004259E3">
            <w:pPr>
              <w:autoSpaceDE w:val="0"/>
              <w:autoSpaceDN w:val="0"/>
              <w:adjustRightInd w:val="0"/>
              <w:rPr>
                <w:rFonts w:cs="Arial"/>
                <w:szCs w:val="24"/>
              </w:rPr>
            </w:pPr>
            <w:r w:rsidRPr="00385E5A">
              <w:rPr>
                <w:rFonts w:cs="Arial"/>
                <w:szCs w:val="24"/>
              </w:rPr>
              <w:t xml:space="preserve">The </w:t>
            </w:r>
            <w:r w:rsidR="00F7091E">
              <w:rPr>
                <w:rFonts w:cs="Arial"/>
                <w:szCs w:val="24"/>
              </w:rPr>
              <w:t>Health</w:t>
            </w:r>
            <w:r w:rsidR="00B43EA1">
              <w:rPr>
                <w:rFonts w:cs="Arial"/>
                <w:szCs w:val="24"/>
              </w:rPr>
              <w:t xml:space="preserve"> </w:t>
            </w:r>
            <w:r w:rsidRPr="00EC181B">
              <w:rPr>
                <w:rFonts w:cs="Arial"/>
                <w:szCs w:val="24"/>
              </w:rPr>
              <w:t>Scrutiny Committee is asked to</w:t>
            </w:r>
            <w:r w:rsidR="004259E3">
              <w:rPr>
                <w:rFonts w:cs="Arial"/>
                <w:szCs w:val="24"/>
              </w:rPr>
              <w:t xml:space="preserve"> re</w:t>
            </w:r>
            <w:r w:rsidR="0092637E">
              <w:rPr>
                <w:rFonts w:cs="Arial"/>
                <w:szCs w:val="24"/>
              </w:rPr>
              <w:t>view and agree the work programme items for the committee (as at Appendix A).</w:t>
            </w:r>
          </w:p>
          <w:p w:rsidR="00F10C29" w:rsidRPr="00A25116" w:rsidRDefault="00F10C29" w:rsidP="00F10C29">
            <w:pPr>
              <w:autoSpaceDE w:val="0"/>
              <w:autoSpaceDN w:val="0"/>
              <w:adjustRightInd w:val="0"/>
              <w:ind w:left="720"/>
              <w:rPr>
                <w:rFonts w:cs="Arial"/>
                <w:szCs w:val="24"/>
              </w:rPr>
            </w:pPr>
          </w:p>
        </w:tc>
      </w:tr>
    </w:tbl>
    <w:p w:rsidR="00A25116" w:rsidRDefault="00A25116">
      <w:pPr>
        <w:pStyle w:val="Header"/>
      </w:pPr>
    </w:p>
    <w:p w:rsidR="008D7694" w:rsidRDefault="008D7694" w:rsidP="00A8199F">
      <w:pPr>
        <w:rPr>
          <w:b/>
        </w:rPr>
      </w:pPr>
    </w:p>
    <w:p w:rsidR="00A8199F" w:rsidRDefault="00A8199F" w:rsidP="00A8199F">
      <w:pPr>
        <w:rPr>
          <w:b/>
        </w:rPr>
      </w:pPr>
      <w:r>
        <w:rPr>
          <w:b/>
        </w:rPr>
        <w:t xml:space="preserve">Background and Advice </w:t>
      </w:r>
    </w:p>
    <w:p w:rsidR="00A8199F" w:rsidRDefault="00A8199F" w:rsidP="00A8199F"/>
    <w:p w:rsidR="00C7557B" w:rsidRDefault="00C7557B" w:rsidP="00A8199F">
      <w:r w:rsidRPr="00C7557B">
        <w:t xml:space="preserve">The </w:t>
      </w:r>
      <w:r>
        <w:t>Covid 19 pandemic</w:t>
      </w:r>
      <w:r w:rsidRPr="00C7557B">
        <w:t xml:space="preserve"> has required</w:t>
      </w:r>
      <w:r w:rsidR="00F526C8">
        <w:t xml:space="preserve"> members and o</w:t>
      </w:r>
      <w:r w:rsidRPr="00C7557B">
        <w:t xml:space="preserve">fficers </w:t>
      </w:r>
      <w:r>
        <w:t xml:space="preserve">to work </w:t>
      </w:r>
      <w:r w:rsidRPr="00C7557B">
        <w:t>differently and the wider context has also meant that priorities have cha</w:t>
      </w:r>
      <w:r>
        <w:t>nged or shifted in emphasis.</w:t>
      </w:r>
      <w:r w:rsidR="00821F9E">
        <w:t xml:space="preserve"> </w:t>
      </w:r>
    </w:p>
    <w:p w:rsidR="00821F9E" w:rsidRDefault="00821F9E" w:rsidP="00A8199F"/>
    <w:p w:rsidR="00C7557B" w:rsidRDefault="00B43EA1" w:rsidP="00A8199F">
      <w:r>
        <w:t xml:space="preserve">The </w:t>
      </w:r>
      <w:r w:rsidR="00D059C7">
        <w:t xml:space="preserve">work programme for this year has been combined with the other scrutiny committees given that the primary </w:t>
      </w:r>
      <w:r>
        <w:t xml:space="preserve">focus of the </w:t>
      </w:r>
      <w:r w:rsidR="00D059C7">
        <w:t xml:space="preserve">scrutiny </w:t>
      </w:r>
      <w:r>
        <w:t>work programme</w:t>
      </w:r>
      <w:r w:rsidR="00D059C7">
        <w:t xml:space="preserve"> as a whole</w:t>
      </w:r>
      <w:r>
        <w:t xml:space="preserve"> is </w:t>
      </w:r>
      <w:r w:rsidR="00D059C7">
        <w:t>dedicated to</w:t>
      </w:r>
      <w:r>
        <w:t xml:space="preserve"> the response to the </w:t>
      </w:r>
      <w:proofErr w:type="spellStart"/>
      <w:r>
        <w:t>Covid</w:t>
      </w:r>
      <w:proofErr w:type="spellEnd"/>
      <w:r>
        <w:t xml:space="preserve"> 19 pandemic</w:t>
      </w:r>
      <w:r w:rsidR="00D059C7">
        <w:t>. For the Education and Children's Services Scrutiny Committee, the emphasis is on</w:t>
      </w:r>
      <w:r>
        <w:t xml:space="preserve"> the impact </w:t>
      </w:r>
      <w:r w:rsidR="00D059C7">
        <w:t>to</w:t>
      </w:r>
      <w:r>
        <w:t xml:space="preserve"> services supporting children and young people and the lessons learnt as the county council moves forward.</w:t>
      </w:r>
    </w:p>
    <w:p w:rsidR="00D059C7" w:rsidRDefault="00D059C7" w:rsidP="00A8199F"/>
    <w:p w:rsidR="00FB2980" w:rsidRPr="004259E3" w:rsidRDefault="00D059C7" w:rsidP="00A8199F">
      <w:r>
        <w:t xml:space="preserve">To enable the committee to have the time to review and scrutinise the key areas highlighted in the work programme, it is recommended </w:t>
      </w:r>
      <w:r w:rsidR="00142E37">
        <w:t xml:space="preserve">where possible that </w:t>
      </w:r>
      <w:r>
        <w:t xml:space="preserve">one substantive item is tabled per meeting. However, it is important to note that the work programme needs to be flexible in order to accommodate any urgent items that may arise. In addition, the work programme will form a standing item on the </w:t>
      </w:r>
      <w:r w:rsidR="0092637E">
        <w:t xml:space="preserve">committee meeting </w:t>
      </w:r>
      <w:r>
        <w:t xml:space="preserve">agenda </w:t>
      </w:r>
      <w:r w:rsidR="00AC4E60">
        <w:t>for regular review and to ensure it is still fit for purpose.</w:t>
      </w:r>
    </w:p>
    <w:p w:rsidR="007B674D" w:rsidRDefault="007B674D" w:rsidP="00A8199F">
      <w:pPr>
        <w:rPr>
          <w:b/>
        </w:rPr>
      </w:pPr>
    </w:p>
    <w:p w:rsidR="00CB277B" w:rsidRPr="00527320" w:rsidRDefault="0021491C" w:rsidP="00527320">
      <w:r>
        <w:t xml:space="preserve">To further enhance the work programme, members are asked to </w:t>
      </w:r>
      <w:r w:rsidR="00CB277B">
        <w:t>reflect on</w:t>
      </w:r>
      <w:r>
        <w:t xml:space="preserve"> key discussion areas or ques</w:t>
      </w:r>
      <w:r w:rsidR="00CB277B">
        <w:t xml:space="preserve">tions they would like to consider </w:t>
      </w:r>
      <w:r>
        <w:t xml:space="preserve">for each of the topic areas. </w:t>
      </w:r>
      <w:r>
        <w:lastRenderedPageBreak/>
        <w:t>This will ensure that the senior officers have a clear focus in order to provide the relevant information.</w:t>
      </w:r>
    </w:p>
    <w:p w:rsidR="00CB277B" w:rsidRDefault="00CB277B" w:rsidP="00CB277B"/>
    <w:p w:rsidR="00CB277B" w:rsidRDefault="00CB277B" w:rsidP="00CB277B">
      <w:r>
        <w:t>Further to this, members are asked to consider who they would like to invite to future meetings</w:t>
      </w:r>
      <w:r w:rsidR="00A13881">
        <w:t xml:space="preserve"> to help provide a more holistic </w:t>
      </w:r>
      <w:r>
        <w:t>picture for scrutiny to understand the challenges and produce meaningful but achievable recommendations.</w:t>
      </w:r>
    </w:p>
    <w:p w:rsidR="00F10C29" w:rsidRDefault="00F10C29" w:rsidP="00A8199F"/>
    <w:p w:rsidR="00983A3D" w:rsidRPr="00C4487F" w:rsidRDefault="00AC4E60" w:rsidP="00983A3D">
      <w:r>
        <w:t>Members are asked</w:t>
      </w:r>
      <w:r w:rsidR="00527320">
        <w:t xml:space="preserve"> to </w:t>
      </w:r>
      <w:r w:rsidR="00527320">
        <w:rPr>
          <w:rFonts w:cs="Arial"/>
          <w:szCs w:val="24"/>
        </w:rPr>
        <w:t>r</w:t>
      </w:r>
      <w:r w:rsidR="00F10C29">
        <w:rPr>
          <w:rFonts w:cs="Arial"/>
          <w:szCs w:val="24"/>
        </w:rPr>
        <w:t xml:space="preserve">eview and agree the work programme </w:t>
      </w:r>
      <w:r w:rsidR="0092637E">
        <w:rPr>
          <w:rFonts w:cs="Arial"/>
          <w:szCs w:val="24"/>
        </w:rPr>
        <w:t xml:space="preserve">items </w:t>
      </w:r>
      <w:r w:rsidR="00F10C29">
        <w:rPr>
          <w:rFonts w:cs="Arial"/>
          <w:szCs w:val="24"/>
        </w:rPr>
        <w:t>for the committee (as at Appendix A).</w:t>
      </w:r>
    </w:p>
    <w:p w:rsidR="00D059C7" w:rsidRDefault="00D059C7" w:rsidP="00983A3D">
      <w:pPr>
        <w:rPr>
          <w:rFonts w:eastAsia="Calibri"/>
          <w:szCs w:val="22"/>
          <w:lang w:eastAsia="en-US"/>
        </w:rPr>
      </w:pPr>
    </w:p>
    <w:p w:rsidR="00A8199F" w:rsidRDefault="00A8199F">
      <w:pPr>
        <w:pStyle w:val="Heading1"/>
      </w:pPr>
      <w:r>
        <w:t>Consultations</w:t>
      </w:r>
    </w:p>
    <w:p w:rsidR="00A8199F" w:rsidRDefault="00A8199F">
      <w:pPr>
        <w:pStyle w:val="Header"/>
      </w:pPr>
    </w:p>
    <w:p w:rsidR="00A8199F" w:rsidRDefault="008D7694">
      <w:r>
        <w:t>NA</w:t>
      </w:r>
    </w:p>
    <w:p w:rsidR="008D7694" w:rsidRDefault="008D7694"/>
    <w:p w:rsidR="00A8199F" w:rsidRDefault="00A8199F" w:rsidP="00A8199F">
      <w:r>
        <w:rPr>
          <w:b/>
        </w:rPr>
        <w:t>Implications</w:t>
      </w:r>
      <w:r>
        <w:t xml:space="preserve">: </w:t>
      </w:r>
    </w:p>
    <w:p w:rsidR="00A8199F" w:rsidRDefault="00A8199F" w:rsidP="00A8199F"/>
    <w:p w:rsidR="00A8199F" w:rsidRDefault="00A8199F" w:rsidP="00A8199F">
      <w:r>
        <w:t>This item has the following implications, as indicated:</w:t>
      </w:r>
    </w:p>
    <w:p w:rsidR="00D45EE7" w:rsidRDefault="00D45EE7" w:rsidP="00A8199F">
      <w:pPr>
        <w:rPr>
          <w:b/>
        </w:rPr>
      </w:pPr>
    </w:p>
    <w:p w:rsidR="00A8199F" w:rsidRPr="00092B2F" w:rsidRDefault="00A8199F" w:rsidP="00A8199F">
      <w:pPr>
        <w:rPr>
          <w:b/>
        </w:rPr>
      </w:pPr>
      <w:r w:rsidRPr="00092B2F">
        <w:rPr>
          <w:b/>
        </w:rPr>
        <w:t>Risk management</w:t>
      </w:r>
    </w:p>
    <w:p w:rsidR="00A8199F" w:rsidRDefault="00A8199F" w:rsidP="00A8199F"/>
    <w:p w:rsidR="008D7694" w:rsidRDefault="008D7694" w:rsidP="008D7694">
      <w:pPr>
        <w:pStyle w:val="Header"/>
      </w:pPr>
      <w:r>
        <w:t>This report has no significant risk implications.</w:t>
      </w:r>
    </w:p>
    <w:p w:rsidR="00A8199F" w:rsidRDefault="00A8199F">
      <w:pPr>
        <w:pStyle w:val="Heading5"/>
        <w:rPr>
          <w:rFonts w:ascii="Arial" w:hAnsi="Arial"/>
        </w:rPr>
      </w:pPr>
    </w:p>
    <w:p w:rsidR="00A8199F" w:rsidRDefault="00A8199F">
      <w:pPr>
        <w:pStyle w:val="Heading5"/>
        <w:rPr>
          <w:rFonts w:ascii="Arial" w:hAnsi="Arial"/>
          <w:u w:val="none"/>
        </w:rPr>
      </w:pPr>
      <w:r>
        <w:rPr>
          <w:rFonts w:ascii="Arial" w:hAnsi="Arial"/>
          <w:u w:val="none"/>
        </w:rPr>
        <w:t>Local Government (Access to Information) Act 1985</w:t>
      </w:r>
    </w:p>
    <w:p w:rsidR="00A8199F" w:rsidRDefault="00A8199F">
      <w:pPr>
        <w:pStyle w:val="Heading5"/>
        <w:rPr>
          <w:rFonts w:ascii="Arial" w:hAnsi="Arial"/>
          <w:u w:val="none"/>
        </w:rPr>
      </w:pPr>
      <w:r>
        <w:rPr>
          <w:rFonts w:ascii="Arial" w:hAnsi="Arial"/>
          <w:u w:val="none"/>
        </w:rPr>
        <w:t>List of Background Papers</w:t>
      </w:r>
    </w:p>
    <w:p w:rsidR="00A8199F" w:rsidRDefault="00A8199F">
      <w:bookmarkStart w:id="0" w:name="_GoBack"/>
      <w:bookmarkEnd w:id="0"/>
    </w:p>
    <w:tbl>
      <w:tblPr>
        <w:tblW w:w="0" w:type="auto"/>
        <w:tblLayout w:type="fixed"/>
        <w:tblLook w:val="0000" w:firstRow="0" w:lastRow="0" w:firstColumn="0" w:lastColumn="0" w:noHBand="0" w:noVBand="0"/>
      </w:tblPr>
      <w:tblGrid>
        <w:gridCol w:w="3227"/>
        <w:gridCol w:w="2775"/>
        <w:gridCol w:w="3178"/>
      </w:tblGrid>
      <w:tr w:rsidR="00A8199F">
        <w:tc>
          <w:tcPr>
            <w:tcW w:w="3227" w:type="dxa"/>
          </w:tcPr>
          <w:p w:rsidR="00A8199F" w:rsidRDefault="00A8199F" w:rsidP="00F7091E">
            <w:pPr>
              <w:pStyle w:val="Heading7"/>
              <w:ind w:left="-105"/>
              <w:rPr>
                <w:rFonts w:ascii="Arial" w:hAnsi="Arial"/>
                <w:u w:val="none"/>
              </w:rPr>
            </w:pPr>
            <w:r>
              <w:rPr>
                <w:rFonts w:ascii="Arial" w:hAnsi="Arial"/>
                <w:u w:val="none"/>
              </w:rPr>
              <w:t>Paper</w:t>
            </w:r>
          </w:p>
        </w:tc>
        <w:tc>
          <w:tcPr>
            <w:tcW w:w="2775" w:type="dxa"/>
          </w:tcPr>
          <w:p w:rsidR="00A8199F" w:rsidRDefault="00A8199F">
            <w:pPr>
              <w:pStyle w:val="Heading7"/>
              <w:rPr>
                <w:rFonts w:ascii="Arial" w:hAnsi="Arial"/>
                <w:u w:val="none"/>
              </w:rPr>
            </w:pPr>
            <w:r>
              <w:rPr>
                <w:rFonts w:ascii="Arial" w:hAnsi="Arial"/>
                <w:u w:val="none"/>
              </w:rPr>
              <w:t>Date</w:t>
            </w:r>
          </w:p>
        </w:tc>
        <w:tc>
          <w:tcPr>
            <w:tcW w:w="3178" w:type="dxa"/>
          </w:tcPr>
          <w:p w:rsidR="00A8199F" w:rsidRDefault="00A8199F" w:rsidP="00A8199F">
            <w:pPr>
              <w:pStyle w:val="Heading7"/>
              <w:rPr>
                <w:rFonts w:ascii="Arial" w:hAnsi="Arial"/>
                <w:u w:val="none"/>
              </w:rPr>
            </w:pPr>
            <w:r>
              <w:rPr>
                <w:rFonts w:ascii="Arial" w:hAnsi="Arial"/>
                <w:u w:val="none"/>
              </w:rPr>
              <w:t>Contact/Tel</w:t>
            </w:r>
          </w:p>
        </w:tc>
      </w:tr>
      <w:tr w:rsidR="00A8199F">
        <w:tc>
          <w:tcPr>
            <w:tcW w:w="3227" w:type="dxa"/>
          </w:tcPr>
          <w:p w:rsidR="00A8199F" w:rsidRDefault="00A8199F" w:rsidP="00F7091E">
            <w:pPr>
              <w:pStyle w:val="Heading7"/>
              <w:ind w:left="-105"/>
              <w:rPr>
                <w:rFonts w:ascii="Arial" w:hAnsi="Arial"/>
                <w:u w:val="none"/>
              </w:rPr>
            </w:pPr>
          </w:p>
          <w:p w:rsidR="00A8199F" w:rsidRDefault="008D7694" w:rsidP="00F7091E">
            <w:pPr>
              <w:ind w:left="-105"/>
            </w:pPr>
            <w:r>
              <w:t>N</w:t>
            </w:r>
            <w:r w:rsidR="00821F9E">
              <w:t>one</w:t>
            </w:r>
          </w:p>
        </w:tc>
        <w:tc>
          <w:tcPr>
            <w:tcW w:w="2775" w:type="dxa"/>
          </w:tcPr>
          <w:p w:rsidR="00A8199F" w:rsidRDefault="00A8199F">
            <w:pPr>
              <w:pStyle w:val="Heading7"/>
              <w:rPr>
                <w:rFonts w:ascii="Arial" w:hAnsi="Arial"/>
                <w:u w:val="none"/>
              </w:rPr>
            </w:pPr>
          </w:p>
          <w:p w:rsidR="00A8199F" w:rsidRDefault="00A8199F"/>
        </w:tc>
        <w:tc>
          <w:tcPr>
            <w:tcW w:w="3178" w:type="dxa"/>
          </w:tcPr>
          <w:p w:rsidR="00A8199F" w:rsidRDefault="00A8199F"/>
          <w:p w:rsidR="00A8199F" w:rsidRDefault="00A8199F"/>
          <w:p w:rsidR="00A8199F" w:rsidRDefault="00A8199F"/>
        </w:tc>
      </w:tr>
      <w:tr w:rsidR="00A8199F">
        <w:tc>
          <w:tcPr>
            <w:tcW w:w="9180" w:type="dxa"/>
            <w:gridSpan w:val="3"/>
          </w:tcPr>
          <w:p w:rsidR="00A8199F" w:rsidRDefault="00A8199F" w:rsidP="00F7091E">
            <w:pPr>
              <w:ind w:left="-105"/>
            </w:pPr>
            <w:r>
              <w:t>Reason for inclusion in Part II, if appropriate</w:t>
            </w:r>
          </w:p>
          <w:p w:rsidR="00A8199F" w:rsidRDefault="00A8199F" w:rsidP="00F7091E">
            <w:pPr>
              <w:ind w:left="-105"/>
            </w:pPr>
          </w:p>
          <w:p w:rsidR="00A8199F" w:rsidRDefault="008D7694" w:rsidP="00F7091E">
            <w:pPr>
              <w:ind w:left="-105"/>
            </w:pPr>
            <w:r>
              <w:t>NA</w:t>
            </w:r>
          </w:p>
          <w:p w:rsidR="00A8199F" w:rsidRDefault="00A8199F" w:rsidP="00F7091E">
            <w:pPr>
              <w:ind w:left="-105"/>
            </w:pPr>
          </w:p>
        </w:tc>
      </w:tr>
    </w:tbl>
    <w:p w:rsidR="00A8199F" w:rsidRDefault="00A8199F"/>
    <w:sectPr w:rsidR="00A8199F">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2D" w:rsidRDefault="00FB1A2D">
      <w:r>
        <w:separator/>
      </w:r>
    </w:p>
  </w:endnote>
  <w:endnote w:type="continuationSeparator" w:id="0">
    <w:p w:rsidR="00FB1A2D" w:rsidRDefault="00FB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tc>
        <w:tcPr>
          <w:tcW w:w="9243" w:type="dxa"/>
          <w:tcBorders>
            <w:top w:val="nil"/>
            <w:left w:val="nil"/>
            <w:bottom w:val="nil"/>
            <w:right w:val="nil"/>
          </w:tcBorders>
        </w:tcPr>
        <w:p w:rsidR="00A8199F" w:rsidRDefault="00A8199F">
          <w:pPr>
            <w:pStyle w:val="Footer"/>
            <w:tabs>
              <w:tab w:val="clear" w:pos="4153"/>
            </w:tabs>
            <w:ind w:right="-45"/>
            <w:jc w:val="right"/>
          </w:pPr>
        </w:p>
      </w:tc>
    </w:tr>
  </w:tbl>
  <w:p w:rsidR="00A8199F" w:rsidRDefault="00A8199F">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tc>
        <w:tcPr>
          <w:tcW w:w="9243" w:type="dxa"/>
          <w:tcBorders>
            <w:top w:val="nil"/>
            <w:left w:val="nil"/>
            <w:bottom w:val="nil"/>
            <w:right w:val="nil"/>
          </w:tcBorders>
        </w:tcPr>
        <w:p w:rsidR="00A8199F" w:rsidRDefault="006B432A">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A8199F" w:rsidRDefault="00A8199F">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2D" w:rsidRDefault="00FB1A2D">
      <w:r>
        <w:separator/>
      </w:r>
    </w:p>
  </w:footnote>
  <w:footnote w:type="continuationSeparator" w:id="0">
    <w:p w:rsidR="00FB1A2D" w:rsidRDefault="00FB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DC0"/>
    <w:multiLevelType w:val="hybridMultilevel"/>
    <w:tmpl w:val="FF54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559B"/>
    <w:multiLevelType w:val="hybridMultilevel"/>
    <w:tmpl w:val="BA58642A"/>
    <w:lvl w:ilvl="0" w:tplc="0A6E6150">
      <w:start w:val="1"/>
      <w:numFmt w:val="bullet"/>
      <w:lvlText w:val="•"/>
      <w:lvlJc w:val="left"/>
      <w:pPr>
        <w:tabs>
          <w:tab w:val="num" w:pos="720"/>
        </w:tabs>
        <w:ind w:left="720" w:hanging="360"/>
      </w:pPr>
      <w:rPr>
        <w:rFonts w:ascii="Times New Roman" w:hAnsi="Times New Roman" w:hint="default"/>
      </w:rPr>
    </w:lvl>
    <w:lvl w:ilvl="1" w:tplc="D9EA8170" w:tentative="1">
      <w:start w:val="1"/>
      <w:numFmt w:val="bullet"/>
      <w:lvlText w:val="•"/>
      <w:lvlJc w:val="left"/>
      <w:pPr>
        <w:tabs>
          <w:tab w:val="num" w:pos="1440"/>
        </w:tabs>
        <w:ind w:left="1440" w:hanging="360"/>
      </w:pPr>
      <w:rPr>
        <w:rFonts w:ascii="Times New Roman" w:hAnsi="Times New Roman" w:hint="default"/>
      </w:rPr>
    </w:lvl>
    <w:lvl w:ilvl="2" w:tplc="1628470C" w:tentative="1">
      <w:start w:val="1"/>
      <w:numFmt w:val="bullet"/>
      <w:lvlText w:val="•"/>
      <w:lvlJc w:val="left"/>
      <w:pPr>
        <w:tabs>
          <w:tab w:val="num" w:pos="2160"/>
        </w:tabs>
        <w:ind w:left="2160" w:hanging="360"/>
      </w:pPr>
      <w:rPr>
        <w:rFonts w:ascii="Times New Roman" w:hAnsi="Times New Roman" w:hint="default"/>
      </w:rPr>
    </w:lvl>
    <w:lvl w:ilvl="3" w:tplc="2CC87CAC" w:tentative="1">
      <w:start w:val="1"/>
      <w:numFmt w:val="bullet"/>
      <w:lvlText w:val="•"/>
      <w:lvlJc w:val="left"/>
      <w:pPr>
        <w:tabs>
          <w:tab w:val="num" w:pos="2880"/>
        </w:tabs>
        <w:ind w:left="2880" w:hanging="360"/>
      </w:pPr>
      <w:rPr>
        <w:rFonts w:ascii="Times New Roman" w:hAnsi="Times New Roman" w:hint="default"/>
      </w:rPr>
    </w:lvl>
    <w:lvl w:ilvl="4" w:tplc="3A8C8090" w:tentative="1">
      <w:start w:val="1"/>
      <w:numFmt w:val="bullet"/>
      <w:lvlText w:val="•"/>
      <w:lvlJc w:val="left"/>
      <w:pPr>
        <w:tabs>
          <w:tab w:val="num" w:pos="3600"/>
        </w:tabs>
        <w:ind w:left="3600" w:hanging="360"/>
      </w:pPr>
      <w:rPr>
        <w:rFonts w:ascii="Times New Roman" w:hAnsi="Times New Roman" w:hint="default"/>
      </w:rPr>
    </w:lvl>
    <w:lvl w:ilvl="5" w:tplc="9620F784" w:tentative="1">
      <w:start w:val="1"/>
      <w:numFmt w:val="bullet"/>
      <w:lvlText w:val="•"/>
      <w:lvlJc w:val="left"/>
      <w:pPr>
        <w:tabs>
          <w:tab w:val="num" w:pos="4320"/>
        </w:tabs>
        <w:ind w:left="4320" w:hanging="360"/>
      </w:pPr>
      <w:rPr>
        <w:rFonts w:ascii="Times New Roman" w:hAnsi="Times New Roman" w:hint="default"/>
      </w:rPr>
    </w:lvl>
    <w:lvl w:ilvl="6" w:tplc="2FC4FF14" w:tentative="1">
      <w:start w:val="1"/>
      <w:numFmt w:val="bullet"/>
      <w:lvlText w:val="•"/>
      <w:lvlJc w:val="left"/>
      <w:pPr>
        <w:tabs>
          <w:tab w:val="num" w:pos="5040"/>
        </w:tabs>
        <w:ind w:left="5040" w:hanging="360"/>
      </w:pPr>
      <w:rPr>
        <w:rFonts w:ascii="Times New Roman" w:hAnsi="Times New Roman" w:hint="default"/>
      </w:rPr>
    </w:lvl>
    <w:lvl w:ilvl="7" w:tplc="3188891A" w:tentative="1">
      <w:start w:val="1"/>
      <w:numFmt w:val="bullet"/>
      <w:lvlText w:val="•"/>
      <w:lvlJc w:val="left"/>
      <w:pPr>
        <w:tabs>
          <w:tab w:val="num" w:pos="5760"/>
        </w:tabs>
        <w:ind w:left="5760" w:hanging="360"/>
      </w:pPr>
      <w:rPr>
        <w:rFonts w:ascii="Times New Roman" w:hAnsi="Times New Roman" w:hint="default"/>
      </w:rPr>
    </w:lvl>
    <w:lvl w:ilvl="8" w:tplc="37484F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E03687"/>
    <w:multiLevelType w:val="hybridMultilevel"/>
    <w:tmpl w:val="0FD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2F06"/>
    <w:multiLevelType w:val="hybridMultilevel"/>
    <w:tmpl w:val="8DE2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5715E"/>
    <w:multiLevelType w:val="hybridMultilevel"/>
    <w:tmpl w:val="F156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095E9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D5AE4"/>
    <w:multiLevelType w:val="hybridMultilevel"/>
    <w:tmpl w:val="2710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A3487"/>
    <w:multiLevelType w:val="hybridMultilevel"/>
    <w:tmpl w:val="BC4E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250A1"/>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130B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4650"/>
    <w:multiLevelType w:val="hybridMultilevel"/>
    <w:tmpl w:val="7CAC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95014"/>
    <w:multiLevelType w:val="hybridMultilevel"/>
    <w:tmpl w:val="917A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2264B"/>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11"/>
  </w:num>
  <w:num w:numId="8">
    <w:abstractNumId w:val="0"/>
  </w:num>
  <w:num w:numId="9">
    <w:abstractNumId w:val="2"/>
  </w:num>
  <w:num w:numId="10">
    <w:abstractNumId w:val="8"/>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143A5"/>
    <w:rsid w:val="0006412B"/>
    <w:rsid w:val="000C2F82"/>
    <w:rsid w:val="000E3258"/>
    <w:rsid w:val="00142E37"/>
    <w:rsid w:val="00143D9C"/>
    <w:rsid w:val="00167930"/>
    <w:rsid w:val="00170115"/>
    <w:rsid w:val="0021491C"/>
    <w:rsid w:val="00275888"/>
    <w:rsid w:val="0035512F"/>
    <w:rsid w:val="00385E5A"/>
    <w:rsid w:val="0039545C"/>
    <w:rsid w:val="003A3668"/>
    <w:rsid w:val="003E337D"/>
    <w:rsid w:val="003E6A45"/>
    <w:rsid w:val="003F0C7C"/>
    <w:rsid w:val="003F136F"/>
    <w:rsid w:val="004259E3"/>
    <w:rsid w:val="00487BEB"/>
    <w:rsid w:val="004B758E"/>
    <w:rsid w:val="004C7D8E"/>
    <w:rsid w:val="004F2956"/>
    <w:rsid w:val="005165BC"/>
    <w:rsid w:val="00527320"/>
    <w:rsid w:val="00572BCB"/>
    <w:rsid w:val="0058590A"/>
    <w:rsid w:val="005B7A3A"/>
    <w:rsid w:val="005D0B42"/>
    <w:rsid w:val="005D219F"/>
    <w:rsid w:val="00614891"/>
    <w:rsid w:val="00664398"/>
    <w:rsid w:val="006B432A"/>
    <w:rsid w:val="006E6A39"/>
    <w:rsid w:val="0078081E"/>
    <w:rsid w:val="007B674D"/>
    <w:rsid w:val="007B75FB"/>
    <w:rsid w:val="007E2099"/>
    <w:rsid w:val="00811A77"/>
    <w:rsid w:val="00821F9E"/>
    <w:rsid w:val="0085417E"/>
    <w:rsid w:val="00860D1F"/>
    <w:rsid w:val="00864EBD"/>
    <w:rsid w:val="008841FD"/>
    <w:rsid w:val="008D1FF2"/>
    <w:rsid w:val="008D35B9"/>
    <w:rsid w:val="008D7694"/>
    <w:rsid w:val="0092637E"/>
    <w:rsid w:val="00983A3D"/>
    <w:rsid w:val="009A5242"/>
    <w:rsid w:val="00A13881"/>
    <w:rsid w:val="00A25116"/>
    <w:rsid w:val="00A72924"/>
    <w:rsid w:val="00A8199F"/>
    <w:rsid w:val="00AC4E60"/>
    <w:rsid w:val="00AF39DD"/>
    <w:rsid w:val="00B43EA1"/>
    <w:rsid w:val="00B51E3C"/>
    <w:rsid w:val="00B74379"/>
    <w:rsid w:val="00B95FA5"/>
    <w:rsid w:val="00BB484E"/>
    <w:rsid w:val="00C4487F"/>
    <w:rsid w:val="00C7557B"/>
    <w:rsid w:val="00CB16E0"/>
    <w:rsid w:val="00CB277B"/>
    <w:rsid w:val="00D059C7"/>
    <w:rsid w:val="00D37DFA"/>
    <w:rsid w:val="00D45EE7"/>
    <w:rsid w:val="00E26478"/>
    <w:rsid w:val="00EA7842"/>
    <w:rsid w:val="00EE3E8A"/>
    <w:rsid w:val="00F012EE"/>
    <w:rsid w:val="00F020C4"/>
    <w:rsid w:val="00F10C29"/>
    <w:rsid w:val="00F526C8"/>
    <w:rsid w:val="00F7091E"/>
    <w:rsid w:val="00F940CA"/>
    <w:rsid w:val="00FB0BE3"/>
    <w:rsid w:val="00FB0D89"/>
    <w:rsid w:val="00FB1A2D"/>
    <w:rsid w:val="00FB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6F337A99"/>
  <w15:chartTrackingRefBased/>
  <w15:docId w15:val="{6190DA37-9B73-D14D-A533-228C50D5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983A3D"/>
    <w:pPr>
      <w:ind w:left="720"/>
    </w:pPr>
  </w:style>
  <w:style w:type="character" w:styleId="CommentReference">
    <w:name w:val="annotation reference"/>
    <w:uiPriority w:val="99"/>
    <w:semiHidden/>
    <w:unhideWhenUsed/>
    <w:rsid w:val="00487BEB"/>
    <w:rPr>
      <w:sz w:val="16"/>
      <w:szCs w:val="16"/>
    </w:rPr>
  </w:style>
  <w:style w:type="paragraph" w:styleId="CommentText">
    <w:name w:val="annotation text"/>
    <w:basedOn w:val="Normal"/>
    <w:link w:val="CommentTextChar"/>
    <w:uiPriority w:val="99"/>
    <w:semiHidden/>
    <w:unhideWhenUsed/>
    <w:rsid w:val="00487BEB"/>
    <w:rPr>
      <w:sz w:val="20"/>
    </w:rPr>
  </w:style>
  <w:style w:type="character" w:customStyle="1" w:styleId="CommentTextChar">
    <w:name w:val="Comment Text Char"/>
    <w:link w:val="CommentText"/>
    <w:uiPriority w:val="99"/>
    <w:semiHidden/>
    <w:rsid w:val="00487BEB"/>
    <w:rPr>
      <w:rFonts w:ascii="Arial" w:hAnsi="Arial"/>
    </w:rPr>
  </w:style>
  <w:style w:type="paragraph" w:styleId="CommentSubject">
    <w:name w:val="annotation subject"/>
    <w:basedOn w:val="CommentText"/>
    <w:next w:val="CommentText"/>
    <w:link w:val="CommentSubjectChar"/>
    <w:uiPriority w:val="99"/>
    <w:semiHidden/>
    <w:unhideWhenUsed/>
    <w:rsid w:val="00487BEB"/>
    <w:rPr>
      <w:b/>
      <w:bCs/>
    </w:rPr>
  </w:style>
  <w:style w:type="character" w:customStyle="1" w:styleId="CommentSubjectChar">
    <w:name w:val="Comment Subject Char"/>
    <w:link w:val="CommentSubject"/>
    <w:uiPriority w:val="99"/>
    <w:semiHidden/>
    <w:rsid w:val="00487BEB"/>
    <w:rPr>
      <w:rFonts w:ascii="Arial" w:hAnsi="Arial"/>
      <w:b/>
      <w:bCs/>
    </w:rPr>
  </w:style>
  <w:style w:type="character" w:styleId="Hyperlink">
    <w:name w:val="Hyperlink"/>
    <w:uiPriority w:val="99"/>
    <w:unhideWhenUsed/>
    <w:rsid w:val="006643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520templates\Annex%25206b%2520-%2520Committee%2520Report%2520(Excluding%2520Regulation%2520%2520Development%25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Annex%206b%20-%20Committee%20Report%20(Excluding%20Regulation%20%20Development%20Control).dot</Template>
  <TotalTime>14</TotalTime>
  <Pages>2</Pages>
  <Words>424</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2764</CharactersWithSpaces>
  <SharedDoc>false</SharedDoc>
  <HLinks>
    <vt:vector size="6" baseType="variant">
      <vt:variant>
        <vt:i4>4325483</vt:i4>
      </vt:variant>
      <vt:variant>
        <vt:i4>3</vt:i4>
      </vt:variant>
      <vt:variant>
        <vt:i4>0</vt:i4>
      </vt:variant>
      <vt:variant>
        <vt:i4>5</vt:i4>
      </vt:variant>
      <vt:variant>
        <vt:lpwstr>mailto:sam.parker@lancashire.gov.uk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Halsall, Gary</cp:lastModifiedBy>
  <cp:revision>9</cp:revision>
  <cp:lastPrinted>2020-02-17T10:19:00Z</cp:lastPrinted>
  <dcterms:created xsi:type="dcterms:W3CDTF">2020-10-05T08:49:00Z</dcterms:created>
  <dcterms:modified xsi:type="dcterms:W3CDTF">2021-01-21T12:10:00Z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Children's Services Scrutiny Committee</vt:lpwstr>
  </property>
  <property fmtid="{D5CDD505-2E9C-101B-9397-08002B2CF9AE}" pid="3" name="IssueTitle">
    <vt:lpwstr>Work Programme 2019/20</vt:lpwstr>
  </property>
  <property fmtid="{D5CDD505-2E9C-101B-9397-08002B2CF9AE}" pid="4" name="LeadOfficer">
    <vt:lpwstr>Samantha Parker</vt:lpwstr>
  </property>
  <property fmtid="{D5CDD505-2E9C-101B-9397-08002B2CF9AE}" pid="5" name="LeadOfficerEmail">
    <vt:lpwstr>sam.parker@lancashire.gov.uk</vt:lpwstr>
  </property>
  <property fmtid="{D5CDD505-2E9C-101B-9397-08002B2CF9AE}" pid="6" name="LeadOfficerTel">
    <vt:lpwstr>Tel: 01772538221</vt:lpwstr>
  </property>
  <property fmtid="{D5CDD505-2E9C-101B-9397-08002B2CF9AE}" pid="7" name="MeetingDate">
    <vt:lpwstr>Wednesday, 15 January 2020</vt:lpwstr>
  </property>
  <property fmtid="{D5CDD505-2E9C-101B-9397-08002B2CF9AE}" pid="8" name="Wards">
    <vt:lpwstr>(All Divisions);</vt:lpwstr>
  </property>
</Properties>
</file>